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D2E3C" w:rsidRDefault="00DA406C" w:rsidP="008D69C7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6D2E3C">
        <w:rPr>
          <w:rFonts w:ascii="Times New Roman" w:eastAsia="方正小标宋_GBK" w:hAnsi="Times New Roman" w:cs="Times New Roman"/>
          <w:sz w:val="44"/>
          <w:szCs w:val="44"/>
        </w:rPr>
        <w:t>景洪市</w:t>
      </w:r>
      <w:r w:rsidRPr="006D2E3C">
        <w:rPr>
          <w:rFonts w:ascii="Times New Roman" w:eastAsia="方正小标宋_GBK" w:hAnsi="Times New Roman" w:cs="Times New Roman"/>
          <w:sz w:val="44"/>
          <w:szCs w:val="44"/>
        </w:rPr>
        <w:t>2017</w:t>
      </w:r>
      <w:r w:rsidRPr="006D2E3C">
        <w:rPr>
          <w:rFonts w:ascii="Times New Roman" w:eastAsia="方正小标宋_GBK" w:hAnsi="Times New Roman" w:cs="Times New Roman"/>
          <w:sz w:val="44"/>
          <w:szCs w:val="44"/>
        </w:rPr>
        <w:t>年政务公开工作要点分工方案落实情况表</w:t>
      </w:r>
    </w:p>
    <w:p w:rsidR="00DA406C" w:rsidRPr="006D2E3C" w:rsidRDefault="00DA406C" w:rsidP="008D69C7">
      <w:pPr>
        <w:jc w:val="center"/>
        <w:rPr>
          <w:rFonts w:ascii="Times New Roman" w:eastAsia="方正楷体_GBK" w:hAnsi="Times New Roman" w:cs="Times New Roman"/>
          <w:sz w:val="32"/>
          <w:szCs w:val="32"/>
        </w:rPr>
      </w:pPr>
      <w:r w:rsidRPr="006D2E3C">
        <w:rPr>
          <w:rFonts w:ascii="Times New Roman" w:eastAsia="方正楷体_GBK" w:hAnsi="Times New Roman" w:cs="Times New Roman"/>
          <w:sz w:val="32"/>
          <w:szCs w:val="32"/>
        </w:rPr>
        <w:t>（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2017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年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1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月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1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日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—12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月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31</w:t>
      </w:r>
      <w:r w:rsidRPr="006D2E3C">
        <w:rPr>
          <w:rFonts w:ascii="Times New Roman" w:eastAsia="方正楷体_GBK" w:hAnsi="Times New Roman" w:cs="Times New Roman"/>
          <w:sz w:val="32"/>
          <w:szCs w:val="32"/>
        </w:rPr>
        <w:t>日）</w:t>
      </w:r>
    </w:p>
    <w:p w:rsidR="00DA406C" w:rsidRPr="006D2E3C" w:rsidRDefault="006D2E3C" w:rsidP="006D2E3C">
      <w:pPr>
        <w:tabs>
          <w:tab w:val="left" w:pos="3405"/>
        </w:tabs>
        <w:rPr>
          <w:rFonts w:ascii="Times New Roman" w:hAnsi="Times New Roman" w:cs="Times New Roman"/>
        </w:rPr>
      </w:pPr>
      <w:r w:rsidRPr="006D2E3C">
        <w:rPr>
          <w:rFonts w:ascii="Times New Roman" w:hAnsi="Times New Roman" w:cs="Times New Roman"/>
        </w:rPr>
        <w:tab/>
      </w:r>
    </w:p>
    <w:p w:rsidR="00DA406C" w:rsidRPr="006D2E3C" w:rsidRDefault="00DA406C">
      <w:pPr>
        <w:rPr>
          <w:rFonts w:ascii="Times New Roman" w:eastAsia="方正仿宋_GBK" w:hAnsi="Times New Roman" w:cs="Times New Roman"/>
          <w:sz w:val="32"/>
          <w:szCs w:val="32"/>
        </w:rPr>
      </w:pPr>
      <w:r w:rsidRPr="006D2E3C">
        <w:rPr>
          <w:rFonts w:ascii="Times New Roman" w:eastAsia="方正仿宋_GBK" w:hAnsi="Times New Roman" w:cs="Times New Roman"/>
          <w:sz w:val="32"/>
          <w:szCs w:val="32"/>
        </w:rPr>
        <w:t>单位：景洪市供销社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 w:rsidR="008D69C7" w:rsidRPr="006D2E3C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联系人及方式：梅祖红，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 xml:space="preserve">2202573   </w:t>
      </w:r>
      <w:r w:rsidR="008D69C7" w:rsidRPr="006D2E3C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填报时间：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2017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年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12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月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26</w:t>
      </w:r>
      <w:r w:rsidRPr="006D2E3C">
        <w:rPr>
          <w:rFonts w:ascii="Times New Roman" w:eastAsia="方正仿宋_GBK" w:hAnsi="Times New Roman" w:cs="Times New Roman"/>
          <w:sz w:val="32"/>
          <w:szCs w:val="32"/>
        </w:rPr>
        <w:t>日</w:t>
      </w:r>
    </w:p>
    <w:tbl>
      <w:tblPr>
        <w:tblStyle w:val="a5"/>
        <w:tblW w:w="14425" w:type="dxa"/>
        <w:tblLook w:val="04A0"/>
      </w:tblPr>
      <w:tblGrid>
        <w:gridCol w:w="1526"/>
        <w:gridCol w:w="2268"/>
        <w:gridCol w:w="3544"/>
        <w:gridCol w:w="2693"/>
        <w:gridCol w:w="3260"/>
        <w:gridCol w:w="1134"/>
      </w:tblGrid>
      <w:tr w:rsidR="008D69C7" w:rsidRPr="006D2E3C" w:rsidTr="00DA6173">
        <w:trPr>
          <w:trHeight w:val="1191"/>
        </w:trPr>
        <w:tc>
          <w:tcPr>
            <w:tcW w:w="3794" w:type="dxa"/>
            <w:gridSpan w:val="2"/>
            <w:vAlign w:val="center"/>
          </w:tcPr>
          <w:p w:rsidR="008D69C7" w:rsidRPr="005A58EE" w:rsidRDefault="008D69C7" w:rsidP="008D69C7">
            <w:pPr>
              <w:spacing w:line="36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5A58EE">
              <w:rPr>
                <w:rFonts w:ascii="黑体" w:eastAsia="黑体" w:hAnsi="黑体" w:cs="Times New Roman"/>
                <w:sz w:val="32"/>
                <w:szCs w:val="32"/>
              </w:rPr>
              <w:t>重点工作</w:t>
            </w:r>
          </w:p>
        </w:tc>
        <w:tc>
          <w:tcPr>
            <w:tcW w:w="3544" w:type="dxa"/>
            <w:vAlign w:val="center"/>
          </w:tcPr>
          <w:p w:rsidR="008D69C7" w:rsidRPr="005A58EE" w:rsidRDefault="008D69C7" w:rsidP="008D69C7">
            <w:pPr>
              <w:spacing w:line="36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5A58EE">
              <w:rPr>
                <w:rFonts w:ascii="黑体" w:eastAsia="黑体" w:hAnsi="黑体" w:cs="Times New Roman"/>
                <w:sz w:val="32"/>
                <w:szCs w:val="32"/>
              </w:rPr>
              <w:t>公开事项</w:t>
            </w:r>
          </w:p>
        </w:tc>
        <w:tc>
          <w:tcPr>
            <w:tcW w:w="2693" w:type="dxa"/>
            <w:vAlign w:val="center"/>
          </w:tcPr>
          <w:p w:rsidR="008D69C7" w:rsidRPr="005A58EE" w:rsidRDefault="008D69C7" w:rsidP="008D69C7">
            <w:pPr>
              <w:spacing w:line="36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5A58EE">
              <w:rPr>
                <w:rFonts w:ascii="黑体" w:eastAsia="黑体" w:hAnsi="黑体" w:cs="Times New Roman"/>
                <w:sz w:val="32"/>
                <w:szCs w:val="32"/>
              </w:rPr>
              <w:t>有关统计数据及情况</w:t>
            </w:r>
          </w:p>
        </w:tc>
        <w:tc>
          <w:tcPr>
            <w:tcW w:w="3260" w:type="dxa"/>
            <w:vAlign w:val="center"/>
          </w:tcPr>
          <w:p w:rsidR="008D69C7" w:rsidRPr="005A58EE" w:rsidRDefault="008D69C7" w:rsidP="008D69C7">
            <w:pPr>
              <w:spacing w:line="36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5A58EE">
              <w:rPr>
                <w:rFonts w:ascii="黑体" w:eastAsia="黑体" w:hAnsi="黑体" w:cs="Times New Roman"/>
                <w:sz w:val="32"/>
                <w:szCs w:val="32"/>
              </w:rPr>
              <w:t>典型做法及问题概述</w:t>
            </w:r>
          </w:p>
        </w:tc>
        <w:tc>
          <w:tcPr>
            <w:tcW w:w="1134" w:type="dxa"/>
            <w:vAlign w:val="center"/>
          </w:tcPr>
          <w:p w:rsidR="008D69C7" w:rsidRPr="005A58EE" w:rsidRDefault="008D69C7" w:rsidP="008D69C7">
            <w:pPr>
              <w:spacing w:line="360" w:lineRule="exact"/>
              <w:jc w:val="center"/>
              <w:rPr>
                <w:rFonts w:ascii="黑体" w:eastAsia="黑体" w:hAnsi="黑体" w:cs="Times New Roman"/>
                <w:sz w:val="32"/>
                <w:szCs w:val="32"/>
              </w:rPr>
            </w:pPr>
            <w:r w:rsidRPr="005A58EE">
              <w:rPr>
                <w:rFonts w:ascii="黑体" w:eastAsia="黑体" w:hAnsi="黑体" w:cs="Times New Roman"/>
                <w:sz w:val="32"/>
                <w:szCs w:val="32"/>
              </w:rPr>
              <w:t>部门</w:t>
            </w:r>
          </w:p>
        </w:tc>
      </w:tr>
      <w:tr w:rsidR="00A047A6" w:rsidRPr="006D2E3C" w:rsidTr="00A047A6">
        <w:tc>
          <w:tcPr>
            <w:tcW w:w="1526" w:type="dxa"/>
            <w:vAlign w:val="center"/>
          </w:tcPr>
          <w:p w:rsidR="008D69C7" w:rsidRPr="005A58EE" w:rsidRDefault="00EB01F7" w:rsidP="00EB01F7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32"/>
                <w:szCs w:val="32"/>
              </w:rPr>
            </w:pPr>
            <w:r w:rsidRPr="005A58EE">
              <w:rPr>
                <w:rFonts w:ascii="方正黑体_GBK" w:eastAsia="方正黑体_GBK" w:hAnsi="Times New Roman" w:cs="Times New Roman" w:hint="eastAsia"/>
                <w:sz w:val="32"/>
                <w:szCs w:val="32"/>
              </w:rPr>
              <w:t>二</w:t>
            </w:r>
            <w:r w:rsidR="00F27AAC" w:rsidRPr="005A58EE">
              <w:rPr>
                <w:rFonts w:ascii="方正黑体_GBK" w:eastAsia="方正黑体_GBK" w:hAnsi="Times New Roman" w:cs="Times New Roman" w:hint="eastAsia"/>
                <w:sz w:val="32"/>
                <w:szCs w:val="32"/>
              </w:rPr>
              <w:t>、以政务公开助力促改革方面</w:t>
            </w:r>
          </w:p>
        </w:tc>
        <w:tc>
          <w:tcPr>
            <w:tcW w:w="2268" w:type="dxa"/>
            <w:vAlign w:val="center"/>
          </w:tcPr>
          <w:p w:rsidR="008D69C7" w:rsidRPr="006D2E3C" w:rsidRDefault="00C87E78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农业供给侧结构性改革</w:t>
            </w:r>
          </w:p>
        </w:tc>
        <w:tc>
          <w:tcPr>
            <w:tcW w:w="3544" w:type="dxa"/>
            <w:vAlign w:val="center"/>
          </w:tcPr>
          <w:p w:rsidR="00BB1689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1.</w:t>
            </w:r>
            <w:r w:rsidR="00BB1689"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全面提升农产品质量安全保障</w:t>
            </w:r>
          </w:p>
          <w:p w:rsidR="00BB1689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2.</w:t>
            </w:r>
            <w:r w:rsidR="00BB1689"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积极发展适度经营规模</w:t>
            </w:r>
          </w:p>
          <w:p w:rsidR="00BB1689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3.</w:t>
            </w:r>
            <w:r w:rsidR="00BB1689"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加快农业走出去步伐</w:t>
            </w:r>
          </w:p>
          <w:p w:rsidR="007D742C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4.</w:t>
            </w:r>
            <w:r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推进农产品流通和电子商务发展</w:t>
            </w:r>
          </w:p>
          <w:p w:rsidR="00BB1689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5.</w:t>
            </w:r>
            <w:r w:rsidR="00BB1689"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加快发展绿特食品加工产业</w:t>
            </w:r>
          </w:p>
          <w:p w:rsidR="00BB1689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6.</w:t>
            </w:r>
            <w:r w:rsidR="00BB1689"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强化农业科技推广</w:t>
            </w:r>
          </w:p>
          <w:p w:rsidR="00BB1689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7.</w:t>
            </w:r>
            <w:r w:rsidR="00BB1689"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加大农村金融服务力度</w:t>
            </w:r>
          </w:p>
          <w:p w:rsidR="00BB1689" w:rsidRPr="00BB1689" w:rsidRDefault="007D742C" w:rsidP="00A047A6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lastRenderedPageBreak/>
              <w:t>8.</w:t>
            </w:r>
            <w:r w:rsidR="00BB1689" w:rsidRPr="00BB1689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统筹推进农村各项改革</w:t>
            </w:r>
          </w:p>
          <w:p w:rsidR="008D69C7" w:rsidRPr="006D2E3C" w:rsidRDefault="008D69C7" w:rsidP="00A047A6">
            <w:pPr>
              <w:spacing w:line="3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0B7F55" w:rsidRPr="00627D19" w:rsidRDefault="000B7F55" w:rsidP="00645D0E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/>
                <w:color w:val="FF0000"/>
                <w:sz w:val="32"/>
                <w:szCs w:val="32"/>
              </w:rPr>
            </w:pPr>
            <w:r w:rsidRPr="005878C7">
              <w:rPr>
                <w:rFonts w:ascii="Times New Roman" w:eastAsia="方正仿宋_GBK" w:hAnsi="方正仿宋_GBK" w:cs="Times New Roman"/>
                <w:sz w:val="32"/>
                <w:szCs w:val="32"/>
              </w:rPr>
              <w:lastRenderedPageBreak/>
              <w:t>景洪供销农业生产资料</w:t>
            </w:r>
            <w:r w:rsidRPr="00BF7B7E">
              <w:rPr>
                <w:rFonts w:ascii="Times New Roman" w:eastAsia="方正仿宋_GBK" w:hAnsi="方正仿宋_GBK" w:cs="Times New Roman"/>
                <w:sz w:val="32"/>
                <w:szCs w:val="32"/>
              </w:rPr>
              <w:t>公司累计销售额达</w:t>
            </w:r>
            <w:r w:rsidRPr="00BF7B7E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977</w:t>
            </w:r>
            <w:r w:rsidRPr="00BF7B7E">
              <w:rPr>
                <w:rFonts w:ascii="Times New Roman" w:eastAsia="方正仿宋_GBK" w:hAnsi="方正仿宋_GBK" w:cs="Times New Roman"/>
                <w:sz w:val="32"/>
                <w:szCs w:val="32"/>
              </w:rPr>
              <w:t>万元，</w:t>
            </w:r>
            <w:r w:rsidRPr="00BF7B7E"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营业网点</w:t>
            </w:r>
            <w:r w:rsidRPr="00BF7B7E">
              <w:rPr>
                <w:rFonts w:ascii="Times New Roman" w:eastAsia="方正仿宋_GBK" w:hAnsi="方正仿宋_GBK" w:cs="Times New Roman"/>
                <w:sz w:val="32"/>
                <w:szCs w:val="32"/>
              </w:rPr>
              <w:t>有机肥销售达</w:t>
            </w:r>
            <w:r w:rsidRPr="00BF7B7E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2238</w:t>
            </w:r>
            <w:r w:rsidRPr="00BF7B7E">
              <w:rPr>
                <w:rFonts w:ascii="Times New Roman" w:eastAsia="方正仿宋_GBK" w:hAnsi="方正仿宋_GBK" w:cs="Times New Roman"/>
                <w:sz w:val="32"/>
                <w:szCs w:val="32"/>
              </w:rPr>
              <w:t>吨。</w:t>
            </w:r>
          </w:p>
          <w:p w:rsidR="00645D0E" w:rsidRDefault="000B7F55" w:rsidP="00645D0E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</w:pPr>
            <w:r w:rsidRPr="0056025D">
              <w:rPr>
                <w:rFonts w:ascii="Calibri" w:eastAsia="方正仿宋_GBK" w:hAnsi="Calibri" w:cs="Times New Roman"/>
                <w:sz w:val="32"/>
                <w:szCs w:val="32"/>
              </w:rPr>
              <w:t>新发展农民专业合作社</w:t>
            </w:r>
            <w:r>
              <w:rPr>
                <w:rFonts w:ascii="Calibri" w:eastAsia="方正仿宋_GBK" w:hAnsi="Calibri" w:cs="Times New Roman" w:hint="eastAsia"/>
                <w:sz w:val="32"/>
                <w:szCs w:val="32"/>
              </w:rPr>
              <w:t>6</w:t>
            </w:r>
            <w:r w:rsidRPr="0056025D">
              <w:rPr>
                <w:rFonts w:ascii="Calibri" w:eastAsia="方正仿宋_GBK" w:hAnsi="Calibri" w:cs="Times New Roman"/>
                <w:sz w:val="32"/>
                <w:szCs w:val="32"/>
              </w:rPr>
              <w:t>个</w:t>
            </w:r>
            <w:r>
              <w:rPr>
                <w:rFonts w:ascii="Calibri" w:eastAsia="方正仿宋_GBK" w:hAnsi="Calibri" w:cs="Times New Roman" w:hint="eastAsia"/>
                <w:sz w:val="32"/>
                <w:szCs w:val="32"/>
              </w:rPr>
              <w:t>，</w:t>
            </w:r>
            <w:r w:rsidRPr="00D1228B">
              <w:rPr>
                <w:rFonts w:ascii="Calibri" w:eastAsia="方正仿宋_GBK" w:hAnsi="Calibri" w:cs="Times New Roman"/>
                <w:sz w:val="32"/>
                <w:szCs w:val="32"/>
              </w:rPr>
              <w:t>改造提升基层社</w:t>
            </w:r>
            <w:r w:rsidRPr="00D1228B">
              <w:rPr>
                <w:rFonts w:ascii="Calibri" w:eastAsia="方正仿宋_GBK" w:hAnsi="Calibri" w:cs="Times New Roman"/>
                <w:sz w:val="32"/>
                <w:szCs w:val="32"/>
              </w:rPr>
              <w:t>1</w:t>
            </w:r>
            <w:r w:rsidRPr="00D1228B">
              <w:rPr>
                <w:rFonts w:ascii="Calibri" w:eastAsia="方正仿宋_GBK" w:hAnsi="Calibri" w:cs="Times New Roman"/>
                <w:sz w:val="32"/>
                <w:szCs w:val="32"/>
              </w:rPr>
              <w:t>个</w:t>
            </w:r>
            <w:r w:rsidR="00645D0E">
              <w:rPr>
                <w:rFonts w:ascii="Calibri" w:eastAsia="方正仿宋_GBK" w:hAnsi="Calibri" w:cs="Times New Roman" w:hint="eastAsia"/>
                <w:sz w:val="32"/>
                <w:szCs w:val="32"/>
              </w:rPr>
              <w:t>，</w:t>
            </w:r>
            <w:r w:rsidRPr="00D1228B">
              <w:rPr>
                <w:rFonts w:ascii="Calibri" w:eastAsia="方正仿宋_GBK" w:hAnsi="Calibri" w:cs="Times New Roman"/>
                <w:sz w:val="32"/>
                <w:szCs w:val="32"/>
              </w:rPr>
              <w:t>新建农民专业合作社联合社</w:t>
            </w:r>
            <w:r w:rsidRPr="00D1228B">
              <w:rPr>
                <w:rFonts w:ascii="Calibri" w:eastAsia="方正仿宋_GBK" w:hAnsi="Calibri" w:cs="Times New Roman"/>
                <w:sz w:val="32"/>
                <w:szCs w:val="32"/>
              </w:rPr>
              <w:t>1</w:t>
            </w:r>
            <w:r w:rsidRPr="00D1228B">
              <w:rPr>
                <w:rFonts w:ascii="Calibri" w:eastAsia="方正仿宋_GBK" w:hAnsi="Calibri" w:cs="Times New Roman"/>
                <w:sz w:val="32"/>
                <w:szCs w:val="32"/>
              </w:rPr>
              <w:t>个</w:t>
            </w:r>
            <w:r w:rsidR="00A70C6A">
              <w:rPr>
                <w:rFonts w:ascii="Calibri" w:eastAsia="方正仿宋_GBK" w:hAnsi="Calibri" w:cs="Times New Roman" w:hint="eastAsia"/>
                <w:sz w:val="32"/>
                <w:szCs w:val="32"/>
              </w:rPr>
              <w:t>。</w:t>
            </w:r>
            <w:r w:rsidRPr="005878C7">
              <w:rPr>
                <w:rFonts w:ascii="Times New Roman" w:eastAsia="方正仿宋_GBK" w:hAnsi="方正仿宋_GBK" w:cs="Times New Roman"/>
                <w:sz w:val="32"/>
                <w:szCs w:val="32"/>
              </w:rPr>
              <w:t>有澳洲坚果种植基地约</w:t>
            </w:r>
            <w:r w:rsidRPr="005878C7">
              <w:rPr>
                <w:rFonts w:ascii="Times New Roman" w:eastAsia="方正仿宋_GBK" w:hAnsi="Times New Roman" w:cs="Times New Roman"/>
                <w:sz w:val="32"/>
                <w:szCs w:val="32"/>
              </w:rPr>
              <w:t>4000</w:t>
            </w:r>
            <w:r w:rsidRPr="005878C7">
              <w:rPr>
                <w:rFonts w:ascii="Times New Roman" w:eastAsia="方正仿宋_GBK" w:hAnsi="方正仿宋_GBK" w:cs="Times New Roman"/>
                <w:sz w:val="32"/>
                <w:szCs w:val="32"/>
              </w:rPr>
              <w:t>余亩，其中</w:t>
            </w:r>
            <w:r w:rsidRPr="005878C7">
              <w:rPr>
                <w:rFonts w:ascii="Times New Roman" w:eastAsia="方正仿宋_GBK" w:hAnsi="Times New Roman" w:cs="Times New Roman"/>
                <w:sz w:val="32"/>
                <w:szCs w:val="32"/>
              </w:rPr>
              <w:t>2000</w:t>
            </w:r>
            <w:r w:rsidRPr="005878C7">
              <w:rPr>
                <w:rFonts w:ascii="Times New Roman" w:eastAsia="方正仿宋_GBK" w:hAnsi="方正仿宋_GBK" w:cs="Times New Roman"/>
                <w:sz w:val="32"/>
                <w:szCs w:val="32"/>
              </w:rPr>
              <w:t>亩</w:t>
            </w:r>
            <w:r w:rsidRPr="005878C7">
              <w:rPr>
                <w:rFonts w:ascii="Times New Roman" w:eastAsia="方正仿宋_GBK" w:hAnsi="方正仿宋_GBK" w:cs="Times New Roman"/>
                <w:sz w:val="32"/>
                <w:szCs w:val="32"/>
              </w:rPr>
              <w:lastRenderedPageBreak/>
              <w:t>已进入</w:t>
            </w:r>
            <w:r w:rsidR="00EF2A2C"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挂果</w:t>
            </w:r>
            <w:r w:rsidRPr="005878C7">
              <w:rPr>
                <w:rFonts w:ascii="Times New Roman" w:eastAsia="方正仿宋_GBK" w:hAnsi="方正仿宋_GBK" w:cs="Times New Roman"/>
                <w:sz w:val="32"/>
                <w:szCs w:val="32"/>
              </w:rPr>
              <w:t>期</w:t>
            </w:r>
            <w:r w:rsidR="00EF2A2C"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。</w:t>
            </w:r>
            <w:r w:rsidR="00645D0E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    </w:t>
            </w:r>
          </w:p>
          <w:p w:rsidR="008D69C7" w:rsidRPr="000B7F55" w:rsidRDefault="000B7F55" w:rsidP="00A70C6A">
            <w:pPr>
              <w:spacing w:line="320" w:lineRule="exact"/>
              <w:ind w:firstLineChars="200" w:firstLine="640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 w:rsidRPr="005878C7">
              <w:rPr>
                <w:rFonts w:ascii="Times New Roman" w:eastAsia="方正仿宋_GBK" w:hAnsi="方正仿宋_GBK" w:cs="Times New Roman"/>
                <w:sz w:val="32"/>
                <w:szCs w:val="32"/>
              </w:rPr>
              <w:t>成立景洪供销恒创电子商务有限公司</w:t>
            </w:r>
            <w:r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。</w:t>
            </w:r>
            <w:r w:rsidRPr="005878C7">
              <w:rPr>
                <w:rFonts w:ascii="Times New Roman" w:eastAsia="方正仿宋_GBK" w:hAnsi="Times New Roman" w:cs="Times New Roman"/>
                <w:color w:val="000000"/>
                <w:sz w:val="32"/>
                <w:szCs w:val="32"/>
              </w:rPr>
              <w:t>组建成立农村公共管理合作社</w:t>
            </w:r>
            <w:r w:rsidRPr="005878C7">
              <w:rPr>
                <w:rFonts w:ascii="Times New Roman" w:eastAsia="方正仿宋_GBK" w:hAnsi="Times New Roman" w:cs="Times New Roman"/>
                <w:color w:val="000000"/>
                <w:sz w:val="32"/>
                <w:szCs w:val="32"/>
              </w:rPr>
              <w:t>14</w:t>
            </w:r>
            <w:r w:rsidRPr="005878C7">
              <w:rPr>
                <w:rFonts w:ascii="Times New Roman" w:eastAsia="方正仿宋_GBK" w:hAnsi="Times New Roman" w:cs="Times New Roman"/>
                <w:color w:val="000000"/>
                <w:sz w:val="32"/>
                <w:szCs w:val="32"/>
              </w:rPr>
              <w:t>个</w:t>
            </w:r>
            <w:r w:rsidR="00EF2A2C">
              <w:rPr>
                <w:rFonts w:ascii="Times New Roman" w:eastAsia="方正仿宋_GBK" w:hAnsi="Times New Roman" w:cs="Times New Roman" w:hint="eastAsia"/>
                <w:color w:val="000000"/>
                <w:sz w:val="32"/>
                <w:szCs w:val="32"/>
              </w:rPr>
              <w:t>。</w:t>
            </w:r>
          </w:p>
        </w:tc>
        <w:tc>
          <w:tcPr>
            <w:tcW w:w="3260" w:type="dxa"/>
            <w:vAlign w:val="center"/>
          </w:tcPr>
          <w:p w:rsidR="008D69C7" w:rsidRPr="00F65894" w:rsidRDefault="00F65894" w:rsidP="00DA6173">
            <w:pPr>
              <w:spacing w:line="320" w:lineRule="exact"/>
              <w:rPr>
                <w:rFonts w:ascii="Times New Roman" w:eastAsia="方正仿宋_GBK" w:hAnsi="方正仿宋_GBK" w:cs="Times New Roman"/>
                <w:sz w:val="32"/>
                <w:szCs w:val="32"/>
              </w:rPr>
            </w:pP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lastRenderedPageBreak/>
              <w:t>1.</w:t>
            </w: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t>继续加强农民专业合作社建设，进一步规范合作社发展；</w:t>
            </w: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t>2.</w:t>
            </w: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t>依托各基层社及现有农民专业合作社，分区域打造特色农产品</w:t>
            </w:r>
            <w:r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3.</w:t>
            </w:r>
            <w:r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充分</w:t>
            </w: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t>发挥“乡村流通”工程建设网点、供销社基层社等服务网点作用</w:t>
            </w:r>
            <w:r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。</w:t>
            </w:r>
            <w:r>
              <w:rPr>
                <w:rFonts w:ascii="Times New Roman" w:eastAsia="方正仿宋_GBK" w:hAnsi="方正仿宋_GBK" w:cs="Times New Roman" w:hint="eastAsia"/>
                <w:sz w:val="32"/>
                <w:szCs w:val="32"/>
              </w:rPr>
              <w:t>4</w:t>
            </w: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t>.</w:t>
            </w:r>
            <w:r w:rsidR="00786A62">
              <w:rPr>
                <w:rFonts w:ascii="Times New Roman" w:eastAsia="方正仿宋_GBK" w:hAnsi="方正仿宋_GBK" w:cs="Times New Roman"/>
                <w:sz w:val="32"/>
                <w:szCs w:val="32"/>
              </w:rPr>
              <w:t>全面深化供销综合改革，</w:t>
            </w: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t>抓好各级关于深化供销合作社综合改革精神的贯彻落实，充分发扬自我改造、自我</w:t>
            </w:r>
            <w:r w:rsidRPr="00F65894">
              <w:rPr>
                <w:rFonts w:ascii="Times New Roman" w:eastAsia="方正仿宋_GBK" w:hAnsi="方正仿宋_GBK" w:cs="Times New Roman"/>
                <w:sz w:val="32"/>
                <w:szCs w:val="32"/>
              </w:rPr>
              <w:lastRenderedPageBreak/>
              <w:t>革新的精神，紧紧围绕“四个好”的改革目标，着力在创新合作社发展、深化社有企业改革、健全供销合作社组织体系、强化人才队伍建设上取得新突破。</w:t>
            </w:r>
          </w:p>
        </w:tc>
        <w:tc>
          <w:tcPr>
            <w:tcW w:w="1134" w:type="dxa"/>
            <w:vAlign w:val="center"/>
          </w:tcPr>
          <w:p w:rsidR="008D69C7" w:rsidRPr="00A047A6" w:rsidRDefault="00A047A6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lastRenderedPageBreak/>
              <w:t>市供销社</w:t>
            </w:r>
          </w:p>
        </w:tc>
      </w:tr>
      <w:tr w:rsidR="0076392A" w:rsidRPr="006D2E3C" w:rsidTr="00A047A6">
        <w:tc>
          <w:tcPr>
            <w:tcW w:w="1526" w:type="dxa"/>
            <w:vMerge w:val="restart"/>
            <w:vAlign w:val="center"/>
          </w:tcPr>
          <w:p w:rsidR="0076392A" w:rsidRPr="005A58EE" w:rsidRDefault="0076392A" w:rsidP="00EB01F7">
            <w:pPr>
              <w:spacing w:line="360" w:lineRule="exact"/>
              <w:jc w:val="center"/>
              <w:rPr>
                <w:rFonts w:ascii="方正黑体_GBK" w:eastAsia="方正黑体_GBK" w:hAnsi="Times New Roman" w:cs="Times New Roman" w:hint="eastAsia"/>
                <w:sz w:val="32"/>
                <w:szCs w:val="32"/>
              </w:rPr>
            </w:pPr>
            <w:r w:rsidRPr="005A58EE">
              <w:rPr>
                <w:rFonts w:ascii="方正黑体_GBK" w:eastAsia="方正黑体_GBK" w:hAnsi="Times New Roman" w:cs="Times New Roman" w:hint="eastAsia"/>
                <w:sz w:val="32"/>
                <w:szCs w:val="32"/>
              </w:rPr>
              <w:lastRenderedPageBreak/>
              <w:t>六、增强政务公开时效方面</w:t>
            </w:r>
          </w:p>
        </w:tc>
        <w:tc>
          <w:tcPr>
            <w:tcW w:w="2268" w:type="dxa"/>
            <w:vAlign w:val="center"/>
          </w:tcPr>
          <w:p w:rsidR="0076392A" w:rsidRPr="003519EB" w:rsidRDefault="0076392A" w:rsidP="00A047A6">
            <w:pPr>
              <w:spacing w:line="36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加强政务平台建设维护</w:t>
            </w:r>
          </w:p>
        </w:tc>
        <w:tc>
          <w:tcPr>
            <w:tcW w:w="3544" w:type="dxa"/>
            <w:vAlign w:val="center"/>
          </w:tcPr>
          <w:p w:rsidR="0076392A" w:rsidRPr="006D2E3C" w:rsidRDefault="0076392A" w:rsidP="00A047A6">
            <w:pPr>
              <w:spacing w:line="3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“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96128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”政务服务查询热线</w:t>
            </w:r>
          </w:p>
        </w:tc>
        <w:tc>
          <w:tcPr>
            <w:tcW w:w="2693" w:type="dxa"/>
            <w:vAlign w:val="center"/>
          </w:tcPr>
          <w:p w:rsidR="0076392A" w:rsidRPr="006D2E3C" w:rsidRDefault="0076392A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已上报热线电话</w:t>
            </w:r>
          </w:p>
        </w:tc>
        <w:tc>
          <w:tcPr>
            <w:tcW w:w="3260" w:type="dxa"/>
            <w:vAlign w:val="center"/>
          </w:tcPr>
          <w:p w:rsidR="0076392A" w:rsidRPr="006D2E3C" w:rsidRDefault="0076392A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6392A" w:rsidRPr="006D2E3C" w:rsidRDefault="0076392A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市供销社</w:t>
            </w:r>
          </w:p>
        </w:tc>
      </w:tr>
      <w:tr w:rsidR="0076392A" w:rsidRPr="006D2E3C" w:rsidTr="00A047A6">
        <w:tc>
          <w:tcPr>
            <w:tcW w:w="1526" w:type="dxa"/>
            <w:vMerge/>
            <w:vAlign w:val="center"/>
          </w:tcPr>
          <w:p w:rsidR="0076392A" w:rsidRPr="006D2E3C" w:rsidRDefault="0076392A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76392A" w:rsidRPr="003519EB" w:rsidRDefault="0076392A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加强政务公开工作统筹指导</w:t>
            </w:r>
          </w:p>
        </w:tc>
        <w:tc>
          <w:tcPr>
            <w:tcW w:w="3544" w:type="dxa"/>
            <w:vAlign w:val="center"/>
          </w:tcPr>
          <w:p w:rsidR="0076392A" w:rsidRPr="006D2E3C" w:rsidRDefault="0076392A" w:rsidP="00A047A6">
            <w:pPr>
              <w:spacing w:line="3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确定负责同志并公开，建立台账制度。</w:t>
            </w:r>
          </w:p>
        </w:tc>
        <w:tc>
          <w:tcPr>
            <w:tcW w:w="2693" w:type="dxa"/>
            <w:vAlign w:val="center"/>
          </w:tcPr>
          <w:p w:rsidR="0076392A" w:rsidRPr="006D2E3C" w:rsidRDefault="0076392A" w:rsidP="00A047A6">
            <w:pPr>
              <w:spacing w:line="36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已公开班子分工情况</w:t>
            </w:r>
          </w:p>
        </w:tc>
        <w:tc>
          <w:tcPr>
            <w:tcW w:w="3260" w:type="dxa"/>
            <w:vAlign w:val="center"/>
          </w:tcPr>
          <w:p w:rsidR="0076392A" w:rsidRPr="006D2E3C" w:rsidRDefault="0076392A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Merge/>
            <w:vAlign w:val="center"/>
          </w:tcPr>
          <w:p w:rsidR="0076392A" w:rsidRPr="006D2E3C" w:rsidRDefault="0076392A" w:rsidP="00EB01F7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</w:tbl>
    <w:p w:rsidR="00DA406C" w:rsidRPr="006D2E3C" w:rsidRDefault="00DA406C">
      <w:pPr>
        <w:rPr>
          <w:rFonts w:ascii="Times New Roman" w:eastAsia="方正仿宋_GBK" w:hAnsi="Times New Roman" w:cs="Times New Roman"/>
          <w:sz w:val="32"/>
          <w:szCs w:val="32"/>
        </w:rPr>
      </w:pPr>
    </w:p>
    <w:sectPr w:rsidR="00DA406C" w:rsidRPr="006D2E3C" w:rsidSect="00DA406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4F7" w:rsidRDefault="000B44F7" w:rsidP="00DA406C">
      <w:r>
        <w:separator/>
      </w:r>
    </w:p>
  </w:endnote>
  <w:endnote w:type="continuationSeparator" w:id="1">
    <w:p w:rsidR="000B44F7" w:rsidRDefault="000B44F7" w:rsidP="00DA40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4F7" w:rsidRDefault="000B44F7" w:rsidP="00DA406C">
      <w:r>
        <w:separator/>
      </w:r>
    </w:p>
  </w:footnote>
  <w:footnote w:type="continuationSeparator" w:id="1">
    <w:p w:rsidR="000B44F7" w:rsidRDefault="000B44F7" w:rsidP="00DA40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76A1B"/>
    <w:multiLevelType w:val="singleLevel"/>
    <w:tmpl w:val="59376A1B"/>
    <w:lvl w:ilvl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406C"/>
    <w:rsid w:val="000B44F7"/>
    <w:rsid w:val="000B7F55"/>
    <w:rsid w:val="0017223C"/>
    <w:rsid w:val="001D46E3"/>
    <w:rsid w:val="001E492B"/>
    <w:rsid w:val="002A4D86"/>
    <w:rsid w:val="003519EB"/>
    <w:rsid w:val="00473E77"/>
    <w:rsid w:val="005A58EE"/>
    <w:rsid w:val="00645D0E"/>
    <w:rsid w:val="006D2E3C"/>
    <w:rsid w:val="0076392A"/>
    <w:rsid w:val="00786A62"/>
    <w:rsid w:val="007D742C"/>
    <w:rsid w:val="008D69C7"/>
    <w:rsid w:val="00A047A6"/>
    <w:rsid w:val="00A70C6A"/>
    <w:rsid w:val="00BB1689"/>
    <w:rsid w:val="00C87E78"/>
    <w:rsid w:val="00DA406C"/>
    <w:rsid w:val="00DA6173"/>
    <w:rsid w:val="00EB01F7"/>
    <w:rsid w:val="00EF2A2C"/>
    <w:rsid w:val="00F27AAC"/>
    <w:rsid w:val="00F65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4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40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4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406C"/>
    <w:rPr>
      <w:sz w:val="18"/>
      <w:szCs w:val="18"/>
    </w:rPr>
  </w:style>
  <w:style w:type="table" w:styleId="a5">
    <w:name w:val="Table Grid"/>
    <w:basedOn w:val="a1"/>
    <w:uiPriority w:val="59"/>
    <w:rsid w:val="008D69C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110</Words>
  <Characters>628</Characters>
  <Application>Microsoft Office Word</Application>
  <DocSecurity>0</DocSecurity>
  <Lines>5</Lines>
  <Paragraphs>1</Paragraphs>
  <ScaleCrop>false</ScaleCrop>
  <Company>china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dcterms:created xsi:type="dcterms:W3CDTF">2017-12-26T02:03:00Z</dcterms:created>
  <dcterms:modified xsi:type="dcterms:W3CDTF">2017-12-26T02:49:00Z</dcterms:modified>
</cp:coreProperties>
</file>